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8" w:rsidRPr="00A92048" w:rsidRDefault="00A92048" w:rsidP="00A92048">
      <w:pPr>
        <w:spacing w:before="240" w:after="165" w:line="240" w:lineRule="auto"/>
        <w:outlineLvl w:val="0"/>
        <w:rPr>
          <w:rFonts w:ascii="Georgia" w:eastAsia="Times New Roman" w:hAnsi="Georgia" w:cs="Arial"/>
          <w:color w:val="333333"/>
          <w:spacing w:val="-7"/>
          <w:kern w:val="36"/>
          <w:sz w:val="56"/>
          <w:szCs w:val="56"/>
        </w:rPr>
      </w:pPr>
      <w:r w:rsidRPr="00A92048">
        <w:rPr>
          <w:rFonts w:ascii="Georgia" w:eastAsia="Times New Roman" w:hAnsi="Georgia" w:cs="Arial"/>
          <w:color w:val="333333"/>
          <w:spacing w:val="-7"/>
          <w:kern w:val="36"/>
          <w:sz w:val="56"/>
          <w:szCs w:val="56"/>
        </w:rPr>
        <w:t>A</w:t>
      </w:r>
      <w:bookmarkStart w:id="0" w:name="_GoBack"/>
      <w:bookmarkEnd w:id="0"/>
      <w:r w:rsidRPr="00A92048">
        <w:rPr>
          <w:rFonts w:ascii="Georgia" w:eastAsia="Times New Roman" w:hAnsi="Georgia" w:cs="Arial"/>
          <w:color w:val="333333"/>
          <w:spacing w:val="-7"/>
          <w:kern w:val="36"/>
          <w:sz w:val="56"/>
          <w:szCs w:val="56"/>
        </w:rPr>
        <w:t xml:space="preserve"> Christian Declaration on Marriage</w:t>
      </w:r>
    </w:p>
    <w:p w:rsidR="00A92048" w:rsidRPr="00A92048" w:rsidRDefault="00A92048" w:rsidP="00A92048">
      <w:pPr>
        <w:spacing w:after="165" w:line="240" w:lineRule="auto"/>
        <w:rPr>
          <w:rFonts w:ascii="Arial" w:eastAsia="Times New Roman" w:hAnsi="Arial" w:cs="Arial"/>
          <w:color w:val="000000"/>
          <w:szCs w:val="24"/>
        </w:rPr>
      </w:pPr>
      <w:r w:rsidRPr="00A92048">
        <w:rPr>
          <w:rFonts w:ascii="Arial" w:eastAsia="Times New Roman" w:hAnsi="Arial" w:cs="Arial"/>
          <w:i/>
          <w:iCs/>
          <w:color w:val="000000"/>
          <w:szCs w:val="24"/>
        </w:rPr>
        <w:t>Reprinted from the </w:t>
      </w:r>
      <w:hyperlink r:id="rId5" w:tgtFrame="_top" w:history="1">
        <w:r w:rsidRPr="00A92048">
          <w:rPr>
            <w:rFonts w:ascii="Arial" w:eastAsia="Times New Roman" w:hAnsi="Arial" w:cs="Arial"/>
            <w:i/>
            <w:iCs/>
            <w:color w:val="3F9CD9"/>
            <w:szCs w:val="24"/>
            <w:u w:val="single"/>
          </w:rPr>
          <w:t>National Council of Churches</w:t>
        </w:r>
      </w:hyperlink>
      <w:r w:rsidRPr="00A92048">
        <w:rPr>
          <w:rFonts w:ascii="Arial" w:eastAsia="Times New Roman" w:hAnsi="Arial" w:cs="Arial"/>
          <w:i/>
          <w:iCs/>
          <w:color w:val="000000"/>
          <w:szCs w:val="24"/>
        </w:rPr>
        <w:t> website.</w:t>
      </w:r>
    </w:p>
    <w:p w:rsidR="00A92048" w:rsidRPr="00A92048" w:rsidRDefault="00A92048" w:rsidP="00A92048">
      <w:pPr>
        <w:spacing w:after="165" w:line="240" w:lineRule="auto"/>
        <w:rPr>
          <w:rFonts w:ascii="Arial" w:eastAsia="Times New Roman" w:hAnsi="Arial" w:cs="Arial"/>
          <w:color w:val="000000"/>
          <w:szCs w:val="24"/>
        </w:rPr>
      </w:pPr>
      <w:r w:rsidRPr="00A92048">
        <w:rPr>
          <w:rFonts w:ascii="Arial" w:eastAsia="Times New Roman" w:hAnsi="Arial" w:cs="Arial"/>
          <w:color w:val="000000"/>
          <w:szCs w:val="24"/>
        </w:rPr>
        <w:t>As we celebrate the 2000th anniversary of the birth of the Lord Jesus Christ, entering the third millennium, we pledge together to honor the Lord by committing ourselves afresh to God's first institution-marriage.</w:t>
      </w:r>
    </w:p>
    <w:p w:rsidR="00A92048" w:rsidRPr="00A92048" w:rsidRDefault="00A92048" w:rsidP="00A92048">
      <w:pPr>
        <w:spacing w:after="165" w:line="240" w:lineRule="auto"/>
        <w:rPr>
          <w:rFonts w:ascii="Arial" w:eastAsia="Times New Roman" w:hAnsi="Arial" w:cs="Arial"/>
          <w:color w:val="000000"/>
          <w:szCs w:val="24"/>
        </w:rPr>
      </w:pPr>
      <w:r w:rsidRPr="00A92048">
        <w:rPr>
          <w:rFonts w:ascii="Arial" w:eastAsia="Times New Roman" w:hAnsi="Arial" w:cs="Arial"/>
          <w:color w:val="000000"/>
          <w:szCs w:val="24"/>
        </w:rPr>
        <w:t>We believe that marriage is a holy union of one man and one woman in which they commit, with God's help, to build a loving, life-giving, faithful relationship that will last for a lifetime. God has established the married state, in the order of creation and redemption, for spouses to grow in love of one another and for the procreation, nurture, formation and education of children.</w:t>
      </w:r>
    </w:p>
    <w:p w:rsidR="00A92048" w:rsidRPr="00A92048" w:rsidRDefault="00A92048" w:rsidP="00A92048">
      <w:pPr>
        <w:spacing w:after="165" w:line="240" w:lineRule="auto"/>
        <w:rPr>
          <w:rFonts w:ascii="Arial" w:eastAsia="Times New Roman" w:hAnsi="Arial" w:cs="Arial"/>
          <w:color w:val="000000"/>
          <w:szCs w:val="24"/>
        </w:rPr>
      </w:pPr>
      <w:r w:rsidRPr="00A92048">
        <w:rPr>
          <w:rFonts w:ascii="Arial" w:eastAsia="Times New Roman" w:hAnsi="Arial" w:cs="Arial"/>
          <w:color w:val="000000"/>
          <w:szCs w:val="24"/>
        </w:rPr>
        <w:t xml:space="preserve">We believe that in marriage many principles of the Kingdom of God </w:t>
      </w:r>
      <w:proofErr w:type="gramStart"/>
      <w:r w:rsidRPr="00A92048">
        <w:rPr>
          <w:rFonts w:ascii="Arial" w:eastAsia="Times New Roman" w:hAnsi="Arial" w:cs="Arial"/>
          <w:color w:val="000000"/>
          <w:szCs w:val="24"/>
        </w:rPr>
        <w:t>are manifested</w:t>
      </w:r>
      <w:proofErr w:type="gramEnd"/>
      <w:r w:rsidRPr="00A92048">
        <w:rPr>
          <w:rFonts w:ascii="Arial" w:eastAsia="Times New Roman" w:hAnsi="Arial" w:cs="Arial"/>
          <w:color w:val="000000"/>
          <w:szCs w:val="24"/>
        </w:rPr>
        <w:t>. The interdependence of healthy Christian community is clearly exemplified in loving one another (John 13:34), forgiving one another (Ephesians 4:32), confessing to one another (James 5:16), and submitting to one another (Ephesians 5:21). These principles find unique fulfillment in marriage. Marriage is God's gift, a living image of the union between Christ and His Church.</w:t>
      </w:r>
    </w:p>
    <w:p w:rsidR="00A92048" w:rsidRPr="00A92048" w:rsidRDefault="00A92048" w:rsidP="00A92048">
      <w:pPr>
        <w:spacing w:after="165" w:line="240" w:lineRule="auto"/>
        <w:rPr>
          <w:rFonts w:ascii="Arial" w:eastAsia="Times New Roman" w:hAnsi="Arial" w:cs="Arial"/>
          <w:color w:val="000000"/>
          <w:szCs w:val="24"/>
        </w:rPr>
      </w:pPr>
      <w:r w:rsidRPr="00A92048">
        <w:rPr>
          <w:rFonts w:ascii="Arial" w:eastAsia="Times New Roman" w:hAnsi="Arial" w:cs="Arial"/>
          <w:color w:val="000000"/>
          <w:szCs w:val="24"/>
        </w:rPr>
        <w:t xml:space="preserve">We believe that when a marriage is true to God's loving design it brings spiritual, physical, emotional, economic, and social benefits not only to a couple and family but also to the Church and to the wider culture. Couples, churches, and the whole of society have a stake in the </w:t>
      </w:r>
      <w:proofErr w:type="spellStart"/>
      <w:proofErr w:type="gramStart"/>
      <w:r w:rsidRPr="00A92048">
        <w:rPr>
          <w:rFonts w:ascii="Arial" w:eastAsia="Times New Roman" w:hAnsi="Arial" w:cs="Arial"/>
          <w:color w:val="000000"/>
          <w:szCs w:val="24"/>
        </w:rPr>
        <w:t>well being</w:t>
      </w:r>
      <w:proofErr w:type="spellEnd"/>
      <w:proofErr w:type="gramEnd"/>
      <w:r w:rsidRPr="00A92048">
        <w:rPr>
          <w:rFonts w:ascii="Arial" w:eastAsia="Times New Roman" w:hAnsi="Arial" w:cs="Arial"/>
          <w:color w:val="000000"/>
          <w:szCs w:val="24"/>
        </w:rPr>
        <w:t xml:space="preserve"> of marriages. Each, therefore, has its own obligations to prepare, strengthen, support and restore marriages.</w:t>
      </w:r>
    </w:p>
    <w:p w:rsidR="00A92048" w:rsidRPr="00A92048" w:rsidRDefault="00A92048" w:rsidP="00A92048">
      <w:pPr>
        <w:spacing w:after="165" w:line="240" w:lineRule="auto"/>
        <w:rPr>
          <w:rFonts w:ascii="Arial" w:eastAsia="Times New Roman" w:hAnsi="Arial" w:cs="Arial"/>
          <w:color w:val="000000"/>
          <w:szCs w:val="24"/>
        </w:rPr>
      </w:pPr>
      <w:r w:rsidRPr="00A92048">
        <w:rPr>
          <w:rFonts w:ascii="Arial" w:eastAsia="Times New Roman" w:hAnsi="Arial" w:cs="Arial"/>
          <w:color w:val="000000"/>
          <w:szCs w:val="24"/>
        </w:rPr>
        <w:t xml:space="preserve">Our nation </w:t>
      </w:r>
      <w:proofErr w:type="gramStart"/>
      <w:r w:rsidRPr="00A92048">
        <w:rPr>
          <w:rFonts w:ascii="Arial" w:eastAsia="Times New Roman" w:hAnsi="Arial" w:cs="Arial"/>
          <w:color w:val="000000"/>
          <w:szCs w:val="24"/>
        </w:rPr>
        <w:t>is threatened</w:t>
      </w:r>
      <w:proofErr w:type="gramEnd"/>
      <w:r w:rsidRPr="00A92048">
        <w:rPr>
          <w:rFonts w:ascii="Arial" w:eastAsia="Times New Roman" w:hAnsi="Arial" w:cs="Arial"/>
          <w:color w:val="000000"/>
          <w:szCs w:val="24"/>
        </w:rPr>
        <w:t xml:space="preserve"> by a high divorce rate, a rise in cohabitation, a rise in non-marital births, a decline in the marriage rate, and a diminishing interest in and readiness for marrying, especially among young people. The documented adverse impact of these trends on children, adults, and society is alarming. Therefore, as church leaders, we recognize an unprecedented need and responsibility to help couples begin, build, and sustain better marriages, and to restore those threatened by divorce.</w:t>
      </w:r>
    </w:p>
    <w:p w:rsidR="00A92048" w:rsidRPr="00A92048" w:rsidRDefault="00A92048" w:rsidP="00A92048">
      <w:pPr>
        <w:spacing w:after="165" w:line="240" w:lineRule="auto"/>
        <w:rPr>
          <w:rFonts w:ascii="Arial" w:eastAsia="Times New Roman" w:hAnsi="Arial" w:cs="Arial"/>
          <w:color w:val="000000"/>
          <w:szCs w:val="24"/>
        </w:rPr>
      </w:pPr>
      <w:r w:rsidRPr="00A92048">
        <w:rPr>
          <w:rFonts w:ascii="Arial" w:eastAsia="Times New Roman" w:hAnsi="Arial" w:cs="Arial"/>
          <w:color w:val="000000"/>
          <w:szCs w:val="24"/>
        </w:rPr>
        <w:t xml:space="preserve">Motivated by our common desire that God's Kingdom </w:t>
      </w:r>
      <w:proofErr w:type="gramStart"/>
      <w:r w:rsidRPr="00A92048">
        <w:rPr>
          <w:rFonts w:ascii="Arial" w:eastAsia="Times New Roman" w:hAnsi="Arial" w:cs="Arial"/>
          <w:color w:val="000000"/>
          <w:szCs w:val="24"/>
        </w:rPr>
        <w:t>be manifested</w:t>
      </w:r>
      <w:proofErr w:type="gramEnd"/>
      <w:r w:rsidRPr="00A92048">
        <w:rPr>
          <w:rFonts w:ascii="Arial" w:eastAsia="Times New Roman" w:hAnsi="Arial" w:cs="Arial"/>
          <w:color w:val="000000"/>
          <w:szCs w:val="24"/>
        </w:rPr>
        <w:t xml:space="preserve"> on earth as it is in heaven, we pledge to deepen our commitment to marriage. With three-quarters of marriages performed by clergy, churches are uniquely positioned not only to call America to a stronger commitment to this holy union </w:t>
      </w:r>
      <w:proofErr w:type="gramStart"/>
      <w:r w:rsidRPr="00A92048">
        <w:rPr>
          <w:rFonts w:ascii="Arial" w:eastAsia="Times New Roman" w:hAnsi="Arial" w:cs="Arial"/>
          <w:color w:val="000000"/>
          <w:szCs w:val="24"/>
        </w:rPr>
        <w:t>but</w:t>
      </w:r>
      <w:proofErr w:type="gramEnd"/>
      <w:r w:rsidRPr="00A92048">
        <w:rPr>
          <w:rFonts w:ascii="Arial" w:eastAsia="Times New Roman" w:hAnsi="Arial" w:cs="Arial"/>
          <w:color w:val="000000"/>
          <w:szCs w:val="24"/>
        </w:rPr>
        <w:t xml:space="preserve"> to provide practical ministries and influence for reversing the course of our culture. It is evident in cities across the nation that where churches join in common commitment to restore a priority on marriages, divorces </w:t>
      </w:r>
      <w:proofErr w:type="gramStart"/>
      <w:r w:rsidRPr="00A92048">
        <w:rPr>
          <w:rFonts w:ascii="Arial" w:eastAsia="Times New Roman" w:hAnsi="Arial" w:cs="Arial"/>
          <w:color w:val="000000"/>
          <w:szCs w:val="24"/>
        </w:rPr>
        <w:t>are reduced</w:t>
      </w:r>
      <w:proofErr w:type="gramEnd"/>
      <w:r w:rsidRPr="00A92048">
        <w:rPr>
          <w:rFonts w:ascii="Arial" w:eastAsia="Times New Roman" w:hAnsi="Arial" w:cs="Arial"/>
          <w:color w:val="000000"/>
          <w:szCs w:val="24"/>
        </w:rPr>
        <w:t xml:space="preserve"> and communities are positively influenced.</w:t>
      </w:r>
    </w:p>
    <w:p w:rsidR="00A92048" w:rsidRPr="00A92048" w:rsidRDefault="00A92048" w:rsidP="00A92048">
      <w:pPr>
        <w:spacing w:after="165" w:line="240" w:lineRule="auto"/>
        <w:rPr>
          <w:rFonts w:ascii="Arial" w:eastAsia="Times New Roman" w:hAnsi="Arial" w:cs="Arial"/>
          <w:color w:val="000000"/>
          <w:szCs w:val="24"/>
        </w:rPr>
      </w:pPr>
      <w:r w:rsidRPr="00A92048">
        <w:rPr>
          <w:rFonts w:ascii="Arial" w:eastAsia="Times New Roman" w:hAnsi="Arial" w:cs="Arial"/>
          <w:color w:val="000000"/>
          <w:szCs w:val="24"/>
        </w:rPr>
        <w:t>Therefore, we call on churches throughout America to do their part to strengthen marriage in our nation by providing:</w:t>
      </w:r>
    </w:p>
    <w:p w:rsidR="00A92048" w:rsidRPr="00A92048" w:rsidRDefault="00A92048" w:rsidP="00A92048">
      <w:pPr>
        <w:numPr>
          <w:ilvl w:val="0"/>
          <w:numId w:val="1"/>
        </w:numPr>
        <w:spacing w:before="100" w:beforeAutospacing="1" w:after="100" w:afterAutospacing="1" w:line="240" w:lineRule="auto"/>
        <w:rPr>
          <w:rFonts w:ascii="Arial" w:eastAsia="Times New Roman" w:hAnsi="Arial" w:cs="Arial"/>
          <w:color w:val="000000"/>
          <w:szCs w:val="24"/>
        </w:rPr>
      </w:pPr>
      <w:r w:rsidRPr="00A92048">
        <w:rPr>
          <w:rFonts w:ascii="Arial" w:eastAsia="Times New Roman" w:hAnsi="Arial" w:cs="Arial"/>
          <w:color w:val="000000"/>
          <w:szCs w:val="24"/>
        </w:rPr>
        <w:t>Prayer and spiritual support for stronger marriages</w:t>
      </w:r>
    </w:p>
    <w:p w:rsidR="00A92048" w:rsidRPr="00A92048" w:rsidRDefault="00A92048" w:rsidP="00A92048">
      <w:pPr>
        <w:numPr>
          <w:ilvl w:val="0"/>
          <w:numId w:val="1"/>
        </w:numPr>
        <w:spacing w:before="100" w:beforeAutospacing="1" w:after="100" w:afterAutospacing="1" w:line="240" w:lineRule="auto"/>
        <w:rPr>
          <w:rFonts w:ascii="Arial" w:eastAsia="Times New Roman" w:hAnsi="Arial" w:cs="Arial"/>
          <w:color w:val="000000"/>
          <w:szCs w:val="24"/>
        </w:rPr>
      </w:pPr>
      <w:r w:rsidRPr="00A92048">
        <w:rPr>
          <w:rFonts w:ascii="Arial" w:eastAsia="Times New Roman" w:hAnsi="Arial" w:cs="Arial"/>
          <w:color w:val="000000"/>
          <w:szCs w:val="24"/>
        </w:rPr>
        <w:t>Encouragement for people to marry</w:t>
      </w:r>
    </w:p>
    <w:p w:rsidR="00A92048" w:rsidRPr="00A92048" w:rsidRDefault="00A92048" w:rsidP="00A92048">
      <w:pPr>
        <w:numPr>
          <w:ilvl w:val="0"/>
          <w:numId w:val="1"/>
        </w:numPr>
        <w:spacing w:before="100" w:beforeAutospacing="1" w:after="100" w:afterAutospacing="1" w:line="240" w:lineRule="auto"/>
        <w:rPr>
          <w:rFonts w:ascii="Arial" w:eastAsia="Times New Roman" w:hAnsi="Arial" w:cs="Arial"/>
          <w:color w:val="000000"/>
          <w:szCs w:val="24"/>
        </w:rPr>
      </w:pPr>
      <w:r w:rsidRPr="00A92048">
        <w:rPr>
          <w:rFonts w:ascii="Arial" w:eastAsia="Times New Roman" w:hAnsi="Arial" w:cs="Arial"/>
          <w:color w:val="000000"/>
          <w:szCs w:val="24"/>
        </w:rPr>
        <w:lastRenderedPageBreak/>
        <w:t>Education for young people about the meaning and responsibility of marriage</w:t>
      </w:r>
    </w:p>
    <w:p w:rsidR="00A92048" w:rsidRPr="00A92048" w:rsidRDefault="00A92048" w:rsidP="00A92048">
      <w:pPr>
        <w:numPr>
          <w:ilvl w:val="0"/>
          <w:numId w:val="1"/>
        </w:numPr>
        <w:spacing w:before="100" w:beforeAutospacing="1" w:after="100" w:afterAutospacing="1" w:line="240" w:lineRule="auto"/>
        <w:rPr>
          <w:rFonts w:ascii="Arial" w:eastAsia="Times New Roman" w:hAnsi="Arial" w:cs="Arial"/>
          <w:color w:val="000000"/>
          <w:szCs w:val="24"/>
        </w:rPr>
      </w:pPr>
      <w:r w:rsidRPr="00A92048">
        <w:rPr>
          <w:rFonts w:ascii="Arial" w:eastAsia="Times New Roman" w:hAnsi="Arial" w:cs="Arial"/>
          <w:color w:val="000000"/>
          <w:szCs w:val="24"/>
        </w:rPr>
        <w:t>Preparation for those engaged to be married</w:t>
      </w:r>
    </w:p>
    <w:p w:rsidR="00A92048" w:rsidRPr="00A92048" w:rsidRDefault="00A92048" w:rsidP="00A92048">
      <w:pPr>
        <w:numPr>
          <w:ilvl w:val="0"/>
          <w:numId w:val="1"/>
        </w:numPr>
        <w:spacing w:before="100" w:beforeAutospacing="1" w:after="100" w:afterAutospacing="1" w:line="240" w:lineRule="auto"/>
        <w:rPr>
          <w:rFonts w:ascii="Arial" w:eastAsia="Times New Roman" w:hAnsi="Arial" w:cs="Arial"/>
          <w:color w:val="000000"/>
          <w:szCs w:val="24"/>
        </w:rPr>
      </w:pPr>
      <w:r w:rsidRPr="00A92048">
        <w:rPr>
          <w:rFonts w:ascii="Arial" w:eastAsia="Times New Roman" w:hAnsi="Arial" w:cs="Arial"/>
          <w:color w:val="000000"/>
          <w:szCs w:val="24"/>
        </w:rPr>
        <w:t>Pastoral care, including qualified mentor couples, for couples at all stages of their relationship</w:t>
      </w:r>
    </w:p>
    <w:p w:rsidR="00A92048" w:rsidRPr="00A92048" w:rsidRDefault="00A92048" w:rsidP="00A92048">
      <w:pPr>
        <w:numPr>
          <w:ilvl w:val="0"/>
          <w:numId w:val="1"/>
        </w:numPr>
        <w:spacing w:before="100" w:beforeAutospacing="1" w:after="100" w:afterAutospacing="1" w:line="240" w:lineRule="auto"/>
        <w:rPr>
          <w:rFonts w:ascii="Arial" w:eastAsia="Times New Roman" w:hAnsi="Arial" w:cs="Arial"/>
          <w:color w:val="000000"/>
          <w:szCs w:val="24"/>
        </w:rPr>
      </w:pPr>
      <w:r w:rsidRPr="00A92048">
        <w:rPr>
          <w:rFonts w:ascii="Arial" w:eastAsia="Times New Roman" w:hAnsi="Arial" w:cs="Arial"/>
          <w:color w:val="000000"/>
          <w:szCs w:val="24"/>
        </w:rPr>
        <w:t>Help for couples experiencing marital difficulty and disruption</w:t>
      </w:r>
    </w:p>
    <w:p w:rsidR="00A92048" w:rsidRPr="00A92048" w:rsidRDefault="00A92048" w:rsidP="00A92048">
      <w:pPr>
        <w:numPr>
          <w:ilvl w:val="0"/>
          <w:numId w:val="1"/>
        </w:numPr>
        <w:spacing w:before="100" w:beforeAutospacing="1" w:after="100" w:afterAutospacing="1" w:line="240" w:lineRule="auto"/>
        <w:rPr>
          <w:rFonts w:ascii="Arial" w:eastAsia="Times New Roman" w:hAnsi="Arial" w:cs="Arial"/>
          <w:color w:val="000000"/>
          <w:szCs w:val="24"/>
        </w:rPr>
      </w:pPr>
      <w:r w:rsidRPr="00A92048">
        <w:rPr>
          <w:rFonts w:ascii="Arial" w:eastAsia="Times New Roman" w:hAnsi="Arial" w:cs="Arial"/>
          <w:color w:val="000000"/>
          <w:szCs w:val="24"/>
        </w:rPr>
        <w:t>Influence within society and the culture to uphold the institution of marriage</w:t>
      </w:r>
    </w:p>
    <w:p w:rsidR="00A92048" w:rsidRPr="00A92048" w:rsidRDefault="00A92048" w:rsidP="00A92048">
      <w:pPr>
        <w:numPr>
          <w:ilvl w:val="0"/>
          <w:numId w:val="1"/>
        </w:numPr>
        <w:spacing w:before="100" w:beforeAutospacing="1" w:after="100" w:afterAutospacing="1" w:line="240" w:lineRule="auto"/>
        <w:rPr>
          <w:rFonts w:ascii="Arial" w:eastAsia="Times New Roman" w:hAnsi="Arial" w:cs="Arial"/>
          <w:color w:val="000000"/>
          <w:szCs w:val="24"/>
        </w:rPr>
      </w:pPr>
      <w:r w:rsidRPr="00A92048">
        <w:rPr>
          <w:rFonts w:ascii="Arial" w:eastAsia="Times New Roman" w:hAnsi="Arial" w:cs="Arial"/>
          <w:color w:val="000000"/>
          <w:szCs w:val="24"/>
        </w:rPr>
        <w:t>Further, we urge churches in every community to join in developing policies and programs with concrete goals to reduce the divorce rate and increase the marriage rate.</w:t>
      </w:r>
    </w:p>
    <w:p w:rsidR="00A92048" w:rsidRPr="00A92048" w:rsidRDefault="00A92048" w:rsidP="00A92048">
      <w:pPr>
        <w:spacing w:after="165" w:line="240" w:lineRule="auto"/>
        <w:rPr>
          <w:rFonts w:ascii="Arial" w:eastAsia="Times New Roman" w:hAnsi="Arial" w:cs="Arial"/>
          <w:color w:val="000000"/>
          <w:szCs w:val="24"/>
        </w:rPr>
      </w:pPr>
      <w:r w:rsidRPr="00A92048">
        <w:rPr>
          <w:rFonts w:ascii="Arial" w:eastAsia="Times New Roman" w:hAnsi="Arial" w:cs="Arial"/>
          <w:color w:val="000000"/>
          <w:szCs w:val="24"/>
        </w:rPr>
        <w:t xml:space="preserve">By our commitment to marriage as instituted by God, the nature of His Kingdom </w:t>
      </w:r>
      <w:proofErr w:type="gramStart"/>
      <w:r w:rsidRPr="00A92048">
        <w:rPr>
          <w:rFonts w:ascii="Arial" w:eastAsia="Times New Roman" w:hAnsi="Arial" w:cs="Arial"/>
          <w:color w:val="000000"/>
          <w:szCs w:val="24"/>
        </w:rPr>
        <w:t>will be more clearly revealed</w:t>
      </w:r>
      <w:proofErr w:type="gramEnd"/>
      <w:r w:rsidRPr="00A92048">
        <w:rPr>
          <w:rFonts w:ascii="Arial" w:eastAsia="Times New Roman" w:hAnsi="Arial" w:cs="Arial"/>
          <w:color w:val="000000"/>
          <w:szCs w:val="24"/>
        </w:rPr>
        <w:t xml:space="preserve"> in our homes, our churches, and our culture. To that </w:t>
      </w:r>
      <w:proofErr w:type="gramStart"/>
      <w:r w:rsidRPr="00A92048">
        <w:rPr>
          <w:rFonts w:ascii="Arial" w:eastAsia="Times New Roman" w:hAnsi="Arial" w:cs="Arial"/>
          <w:color w:val="000000"/>
          <w:szCs w:val="24"/>
        </w:rPr>
        <w:t>end</w:t>
      </w:r>
      <w:proofErr w:type="gramEnd"/>
      <w:r w:rsidRPr="00A92048">
        <w:rPr>
          <w:rFonts w:ascii="Arial" w:eastAsia="Times New Roman" w:hAnsi="Arial" w:cs="Arial"/>
          <w:color w:val="000000"/>
          <w:szCs w:val="24"/>
        </w:rPr>
        <w:t xml:space="preserve"> we pray and labor with the guidance of the Holy Spirit.</w:t>
      </w:r>
    </w:p>
    <w:p w:rsidR="00A92048" w:rsidRPr="00A92048" w:rsidRDefault="00A92048" w:rsidP="00A92048">
      <w:pPr>
        <w:spacing w:after="165" w:line="240" w:lineRule="auto"/>
        <w:rPr>
          <w:rFonts w:ascii="Arial" w:eastAsia="Times New Roman" w:hAnsi="Arial" w:cs="Arial"/>
          <w:color w:val="000000"/>
          <w:szCs w:val="24"/>
        </w:rPr>
      </w:pPr>
      <w:r w:rsidRPr="00A92048">
        <w:rPr>
          <w:rFonts w:ascii="Arial" w:eastAsia="Times New Roman" w:hAnsi="Arial" w:cs="Arial"/>
          <w:color w:val="000000"/>
          <w:szCs w:val="24"/>
        </w:rPr>
        <w:t>May the grace of God, the presence of Christ, and the empowerment of the Holy Spirit be abundant to all those who so commit and be a blessing to all whose marriages we seek to strengthen.</w:t>
      </w:r>
    </w:p>
    <w:p w:rsidR="00A92048" w:rsidRDefault="00A92048" w:rsidP="00A92048">
      <w:pPr>
        <w:spacing w:after="0" w:line="240" w:lineRule="auto"/>
        <w:rPr>
          <w:rFonts w:ascii="Arial" w:eastAsia="Times New Roman" w:hAnsi="Arial" w:cs="Arial"/>
          <w:color w:val="000000"/>
          <w:szCs w:val="24"/>
        </w:rPr>
      </w:pPr>
    </w:p>
    <w:p w:rsidR="00A92048" w:rsidRPr="00A92048" w:rsidRDefault="00A92048" w:rsidP="00A92048">
      <w:pPr>
        <w:spacing w:after="0" w:line="240" w:lineRule="auto"/>
        <w:rPr>
          <w:rFonts w:ascii="Arial" w:eastAsia="Times New Roman" w:hAnsi="Arial" w:cs="Arial"/>
          <w:i/>
          <w:color w:val="000000"/>
          <w:sz w:val="10"/>
          <w:szCs w:val="10"/>
        </w:rPr>
      </w:pPr>
      <w:r w:rsidRPr="00A92048">
        <w:rPr>
          <w:rFonts w:ascii="Arial" w:eastAsia="Times New Roman" w:hAnsi="Arial" w:cs="Arial"/>
          <w:i/>
          <w:color w:val="000000"/>
          <w:szCs w:val="24"/>
        </w:rPr>
        <w:t>Bishop Anthony O'Connell, Chairman, National Conference of Catholic Bishops, Committee on Marriage and Family Life</w:t>
      </w:r>
      <w:r w:rsidRPr="00A92048">
        <w:rPr>
          <w:rFonts w:ascii="Arial" w:eastAsia="Times New Roman" w:hAnsi="Arial" w:cs="Arial"/>
          <w:i/>
          <w:color w:val="000000"/>
          <w:szCs w:val="24"/>
        </w:rPr>
        <w:br/>
      </w:r>
    </w:p>
    <w:p w:rsidR="00A92048" w:rsidRPr="00A92048" w:rsidRDefault="00A92048" w:rsidP="00A92048">
      <w:pPr>
        <w:spacing w:after="0" w:line="240" w:lineRule="auto"/>
        <w:rPr>
          <w:rFonts w:ascii="Arial" w:eastAsia="Times New Roman" w:hAnsi="Arial" w:cs="Arial"/>
          <w:i/>
          <w:color w:val="000000"/>
          <w:sz w:val="10"/>
          <w:szCs w:val="10"/>
        </w:rPr>
      </w:pPr>
      <w:r w:rsidRPr="00A92048">
        <w:rPr>
          <w:rFonts w:ascii="Arial" w:eastAsia="Times New Roman" w:hAnsi="Arial" w:cs="Arial"/>
          <w:i/>
          <w:color w:val="000000"/>
          <w:szCs w:val="24"/>
        </w:rPr>
        <w:t>Dr. Richard Land, President, Ethics and Religious Liberty Commission, Southern Baptist Convention</w:t>
      </w:r>
      <w:r w:rsidRPr="00A92048">
        <w:rPr>
          <w:rFonts w:ascii="Arial" w:eastAsia="Times New Roman" w:hAnsi="Arial" w:cs="Arial"/>
          <w:i/>
          <w:color w:val="000000"/>
          <w:szCs w:val="24"/>
        </w:rPr>
        <w:br/>
      </w:r>
    </w:p>
    <w:p w:rsidR="00A92048" w:rsidRPr="00A92048" w:rsidRDefault="00A92048" w:rsidP="00A92048">
      <w:pPr>
        <w:spacing w:after="0" w:line="240" w:lineRule="auto"/>
        <w:rPr>
          <w:rFonts w:ascii="Arial" w:eastAsia="Times New Roman" w:hAnsi="Arial" w:cs="Arial"/>
          <w:i/>
          <w:color w:val="000000"/>
          <w:sz w:val="10"/>
          <w:szCs w:val="10"/>
        </w:rPr>
      </w:pPr>
      <w:r w:rsidRPr="00A92048">
        <w:rPr>
          <w:rFonts w:ascii="Arial" w:eastAsia="Times New Roman" w:hAnsi="Arial" w:cs="Arial"/>
          <w:i/>
          <w:color w:val="000000"/>
          <w:szCs w:val="24"/>
        </w:rPr>
        <w:t>Dr. Robert Edgar, General Secretary, National Council of Churches (Name withdrawn 11/17/2000)</w:t>
      </w:r>
      <w:r w:rsidRPr="00A92048">
        <w:rPr>
          <w:rFonts w:ascii="Arial" w:eastAsia="Times New Roman" w:hAnsi="Arial" w:cs="Arial"/>
          <w:i/>
          <w:color w:val="000000"/>
          <w:szCs w:val="24"/>
        </w:rPr>
        <w:br/>
      </w:r>
    </w:p>
    <w:p w:rsidR="00A92048" w:rsidRPr="00A92048" w:rsidRDefault="00A92048" w:rsidP="00A92048">
      <w:pPr>
        <w:spacing w:after="0" w:line="240" w:lineRule="auto"/>
        <w:rPr>
          <w:rFonts w:ascii="Arial" w:eastAsia="Times New Roman" w:hAnsi="Arial" w:cs="Arial"/>
          <w:i/>
          <w:color w:val="000000"/>
          <w:szCs w:val="24"/>
        </w:rPr>
      </w:pPr>
      <w:r w:rsidRPr="00A92048">
        <w:rPr>
          <w:rFonts w:ascii="Arial" w:eastAsia="Times New Roman" w:hAnsi="Arial" w:cs="Arial"/>
          <w:i/>
          <w:color w:val="000000"/>
          <w:szCs w:val="24"/>
        </w:rPr>
        <w:t>Bishop Kevin Mannoia, President, National Association of Evangelicals</w:t>
      </w:r>
    </w:p>
    <w:p w:rsidR="00A92048" w:rsidRPr="00A92048" w:rsidRDefault="00A92048" w:rsidP="00A92048">
      <w:pPr>
        <w:spacing w:after="0" w:line="240" w:lineRule="auto"/>
        <w:rPr>
          <w:rFonts w:ascii="Arial" w:eastAsia="Times New Roman" w:hAnsi="Arial" w:cs="Arial"/>
          <w:i/>
          <w:color w:val="000000"/>
          <w:szCs w:val="24"/>
        </w:rPr>
      </w:pPr>
      <w:r w:rsidRPr="00A92048">
        <w:rPr>
          <w:rFonts w:ascii="Arial" w:eastAsia="Times New Roman" w:hAnsi="Arial" w:cs="Arial"/>
          <w:i/>
          <w:color w:val="000000"/>
          <w:szCs w:val="24"/>
        </w:rPr>
        <w:t>November 14, 2000</w:t>
      </w:r>
    </w:p>
    <w:p w:rsidR="00D47234" w:rsidRDefault="00A92048" w:rsidP="00A92048">
      <w:r w:rsidRPr="00A92048">
        <w:rPr>
          <w:rFonts w:ascii="Arial" w:eastAsia="Times New Roman" w:hAnsi="Arial" w:cs="Arial"/>
          <w:color w:val="000000"/>
          <w:szCs w:val="24"/>
        </w:rPr>
        <w:br/>
        <w:t>Read more at https://www.beliefnet.com/faiths/christianity/2000/12/a-christian-declaration-on-marriage.aspx#dWX6chuCmdoTgriD.99</w:t>
      </w:r>
    </w:p>
    <w:sectPr w:rsidR="00D47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77359"/>
    <w:multiLevelType w:val="multilevel"/>
    <w:tmpl w:val="B736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48"/>
    <w:rsid w:val="00840005"/>
    <w:rsid w:val="00A92048"/>
    <w:rsid w:val="00D4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BA67"/>
  <w15:chartTrackingRefBased/>
  <w15:docId w15:val="{4E75A8A8-A672-4CBC-9823-C149B7ED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9625">
      <w:bodyDiv w:val="1"/>
      <w:marLeft w:val="0"/>
      <w:marRight w:val="0"/>
      <w:marTop w:val="0"/>
      <w:marBottom w:val="0"/>
      <w:divBdr>
        <w:top w:val="none" w:sz="0" w:space="0" w:color="auto"/>
        <w:left w:val="none" w:sz="0" w:space="0" w:color="auto"/>
        <w:bottom w:val="none" w:sz="0" w:space="0" w:color="auto"/>
        <w:right w:val="none" w:sz="0" w:space="0" w:color="auto"/>
      </w:divBdr>
      <w:divsChild>
        <w:div w:id="856626289">
          <w:marLeft w:val="0"/>
          <w:marRight w:val="0"/>
          <w:marTop w:val="0"/>
          <w:marBottom w:val="0"/>
          <w:divBdr>
            <w:top w:val="none" w:sz="0" w:space="0" w:color="auto"/>
            <w:left w:val="none" w:sz="0" w:space="0" w:color="auto"/>
            <w:bottom w:val="none" w:sz="0" w:space="0" w:color="auto"/>
            <w:right w:val="none" w:sz="0" w:space="0" w:color="auto"/>
          </w:divBdr>
        </w:div>
        <w:div w:id="1239831525">
          <w:marLeft w:val="0"/>
          <w:marRight w:val="0"/>
          <w:marTop w:val="150"/>
          <w:marBottom w:val="0"/>
          <w:divBdr>
            <w:top w:val="none" w:sz="0" w:space="0" w:color="auto"/>
            <w:left w:val="none" w:sz="0" w:space="0" w:color="auto"/>
            <w:bottom w:val="none" w:sz="0" w:space="0" w:color="auto"/>
            <w:right w:val="none" w:sz="0" w:space="0" w:color="auto"/>
          </w:divBdr>
          <w:divsChild>
            <w:div w:id="18899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liefnet.com/frameset_offsite.asp?pageloc=http://ncccusa.org/news/2000GA/marriagedec.html&amp;query=&amp;script=/story/55/story_5550_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Mannoia</dc:creator>
  <cp:keywords/>
  <dc:description/>
  <cp:lastModifiedBy>Kevin Mannoia</cp:lastModifiedBy>
  <cp:revision>2</cp:revision>
  <dcterms:created xsi:type="dcterms:W3CDTF">2019-07-19T00:10:00Z</dcterms:created>
  <dcterms:modified xsi:type="dcterms:W3CDTF">2019-07-19T00:10:00Z</dcterms:modified>
</cp:coreProperties>
</file>