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CF" w:rsidRDefault="00AC32CF" w:rsidP="00AC32CF">
      <w:pPr>
        <w:rPr>
          <w:color w:val="1F497D" w:themeColor="text2"/>
          <w:sz w:val="26"/>
        </w:rPr>
      </w:pPr>
      <w:r>
        <w:rPr>
          <w:noProof/>
        </w:rPr>
        <w:drawing>
          <wp:inline distT="0" distB="0" distL="0" distR="0" wp14:anchorId="646AD017" wp14:editId="70BDF405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90" w:rsidRPr="00AE247C" w:rsidRDefault="005D1290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A514CA" w:rsidRDefault="006146DB">
      <w:pPr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>November 10</w:t>
      </w:r>
      <w:r w:rsidR="00965BCA" w:rsidRPr="009F15B9">
        <w:rPr>
          <w:rFonts w:ascii="Times New Roman" w:hAnsi="Times New Roman"/>
          <w:color w:val="17365D" w:themeColor="text2" w:themeShade="BF"/>
        </w:rPr>
        <w:t>, 2015</w:t>
      </w:r>
    </w:p>
    <w:p w:rsidR="009F15B9" w:rsidRPr="009F15B9" w:rsidRDefault="009F15B9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965BCA" w:rsidRDefault="00965BCA">
      <w:p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Please forgive the longer-than-usual gap in my emails to you.  Frankly, the intensi</w:t>
      </w:r>
      <w:r w:rsidR="00F3464F" w:rsidRPr="009F15B9">
        <w:rPr>
          <w:rFonts w:ascii="Times New Roman" w:hAnsi="Times New Roman"/>
          <w:color w:val="17365D" w:themeColor="text2" w:themeShade="BF"/>
        </w:rPr>
        <w:t xml:space="preserve">ty of activities has been </w:t>
      </w:r>
      <w:proofErr w:type="gramStart"/>
      <w:r w:rsidR="00F3464F" w:rsidRPr="009F15B9">
        <w:rPr>
          <w:rFonts w:ascii="Times New Roman" w:hAnsi="Times New Roman"/>
          <w:color w:val="17365D" w:themeColor="text2" w:themeShade="BF"/>
        </w:rPr>
        <w:t>breath-taking</w:t>
      </w:r>
      <w:proofErr w:type="gramEnd"/>
      <w:r w:rsidR="00F3464F" w:rsidRPr="009F15B9">
        <w:rPr>
          <w:rFonts w:ascii="Times New Roman" w:hAnsi="Times New Roman"/>
          <w:color w:val="17365D" w:themeColor="text2" w:themeShade="BF"/>
        </w:rPr>
        <w:t xml:space="preserve">. </w:t>
      </w:r>
      <w:r w:rsidR="006146DB">
        <w:rPr>
          <w:rFonts w:ascii="Times New Roman" w:hAnsi="Times New Roman"/>
          <w:color w:val="17365D" w:themeColor="text2" w:themeShade="BF"/>
        </w:rPr>
        <w:t>Friday</w:t>
      </w:r>
      <w:bookmarkStart w:id="0" w:name="_GoBack"/>
      <w:bookmarkEnd w:id="0"/>
      <w:r w:rsidRPr="009F15B9">
        <w:rPr>
          <w:rFonts w:ascii="Times New Roman" w:hAnsi="Times New Roman"/>
          <w:color w:val="17365D" w:themeColor="text2" w:themeShade="BF"/>
        </w:rPr>
        <w:t>, the WHC Steering Committee met at the Wesleyan Headquarters north of Indianapolis.  Thank you to JoAnne Lyon for rolling out the welcome mat.  David Drury, (Chief of Staff) is a vital member of the Steering Committe</w:t>
      </w:r>
      <w:r w:rsidR="00F3464F" w:rsidRPr="009F15B9">
        <w:rPr>
          <w:rFonts w:ascii="Times New Roman" w:hAnsi="Times New Roman"/>
          <w:color w:val="17365D" w:themeColor="text2" w:themeShade="BF"/>
        </w:rPr>
        <w:t>e and framed the day</w:t>
      </w:r>
      <w:r w:rsidRPr="009F15B9">
        <w:rPr>
          <w:rFonts w:ascii="Times New Roman" w:hAnsi="Times New Roman"/>
          <w:color w:val="17365D" w:themeColor="text2" w:themeShade="BF"/>
        </w:rPr>
        <w:t xml:space="preserve"> in opening remarks that ca</w:t>
      </w:r>
      <w:r w:rsidR="00F3464F" w:rsidRPr="009F15B9">
        <w:rPr>
          <w:rFonts w:ascii="Times New Roman" w:hAnsi="Times New Roman"/>
          <w:color w:val="17365D" w:themeColor="text2" w:themeShade="BF"/>
        </w:rPr>
        <w:t>pture our mission</w:t>
      </w:r>
      <w:r w:rsidRPr="009F15B9">
        <w:rPr>
          <w:rFonts w:ascii="Times New Roman" w:hAnsi="Times New Roman"/>
          <w:color w:val="17365D" w:themeColor="text2" w:themeShade="BF"/>
        </w:rPr>
        <w:t xml:space="preserve">.  </w:t>
      </w:r>
      <w:proofErr w:type="gramStart"/>
      <w:r w:rsidR="009F15B9">
        <w:rPr>
          <w:rFonts w:ascii="Times New Roman" w:hAnsi="Times New Roman"/>
          <w:color w:val="17365D" w:themeColor="text2" w:themeShade="BF"/>
        </w:rPr>
        <w:t>And</w:t>
      </w:r>
      <w:proofErr w:type="gramEnd"/>
      <w:r w:rsidR="009F15B9">
        <w:rPr>
          <w:rFonts w:ascii="Times New Roman" w:hAnsi="Times New Roman"/>
          <w:color w:val="17365D" w:themeColor="text2" w:themeShade="BF"/>
        </w:rPr>
        <w:t xml:space="preserve"> here are</w:t>
      </w:r>
      <w:r w:rsidR="00F3464F" w:rsidRPr="009F15B9">
        <w:rPr>
          <w:rFonts w:ascii="Times New Roman" w:hAnsi="Times New Roman"/>
          <w:color w:val="17365D" w:themeColor="text2" w:themeShade="BF"/>
        </w:rPr>
        <w:t xml:space="preserve"> quick facts from today:</w:t>
      </w:r>
    </w:p>
    <w:p w:rsidR="009F15B9" w:rsidRPr="009F15B9" w:rsidRDefault="009F15B9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We have grown by 40% in connections in the last year;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20% of our representatives at today’s table were people of color;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40% were women;</w:t>
      </w:r>
    </w:p>
    <w:p w:rsidR="009F15B9" w:rsidRPr="009F15B9" w:rsidRDefault="009F15B9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Identity in this stream compels activity in our engagement;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Compelling new level of understanding our strategic mission of unity that fills ou</w:t>
      </w:r>
      <w:r w:rsidR="00F3464F" w:rsidRPr="009F15B9">
        <w:rPr>
          <w:rFonts w:ascii="Times New Roman" w:hAnsi="Times New Roman"/>
          <w:color w:val="17365D" w:themeColor="text2" w:themeShade="BF"/>
        </w:rPr>
        <w:t>t our understanding of holiness – we need one another’s distinctive to better understand holiness.</w:t>
      </w:r>
    </w:p>
    <w:p w:rsidR="00965BCA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Projected to end th</w:t>
      </w:r>
      <w:r w:rsidR="003C542F" w:rsidRPr="009F15B9">
        <w:rPr>
          <w:rFonts w:ascii="Times New Roman" w:hAnsi="Times New Roman"/>
          <w:color w:val="17365D" w:themeColor="text2" w:themeShade="BF"/>
        </w:rPr>
        <w:t>e year well within our income;</w:t>
      </w:r>
    </w:p>
    <w:p w:rsidR="00FD52C7" w:rsidRDefault="00FD52C7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>Junia Project – women in leadership is growing through WHC connections;</w:t>
      </w:r>
    </w:p>
    <w:p w:rsidR="00FD52C7" w:rsidRPr="009F15B9" w:rsidRDefault="00FD52C7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>The Center for Leadership is creating residencies for students with WHC churches;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Expression of deep interest from UM Bishops to be in conversation with the WHC;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Strong affirmation of the COGIC around our commitment to gender and racial diversity;</w:t>
      </w:r>
    </w:p>
    <w:p w:rsidR="00965BCA" w:rsidRPr="009F15B9" w:rsidRDefault="00965BCA" w:rsidP="00965BCA">
      <w:pPr>
        <w:pStyle w:val="ListParagraph"/>
        <w:numPr>
          <w:ilvl w:val="0"/>
          <w:numId w:val="7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High energy and enthusiasm over the amount of effective influence for such little budget.</w:t>
      </w:r>
    </w:p>
    <w:p w:rsidR="003730D5" w:rsidRDefault="00965BCA" w:rsidP="003730D5">
      <w:p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New young leaders are stepping into the effort – I wish you could have been a fly on the wall! </w:t>
      </w:r>
    </w:p>
    <w:p w:rsidR="009F15B9" w:rsidRPr="009F15B9" w:rsidRDefault="009F15B9" w:rsidP="003730D5">
      <w:pPr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3C542F" w:rsidRPr="009F15B9" w:rsidRDefault="003C542F" w:rsidP="003730D5">
      <w:p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Today I gave a summary of the recent </w:t>
      </w:r>
      <w:r w:rsidR="009F15B9">
        <w:rPr>
          <w:rFonts w:ascii="Times New Roman" w:hAnsi="Times New Roman"/>
          <w:color w:val="17365D" w:themeColor="text2" w:themeShade="BF"/>
        </w:rPr>
        <w:t>activities since April.  Space is limited</w:t>
      </w:r>
      <w:r w:rsidRPr="009F15B9">
        <w:rPr>
          <w:rFonts w:ascii="Times New Roman" w:hAnsi="Times New Roman"/>
          <w:color w:val="17365D" w:themeColor="text2" w:themeShade="BF"/>
        </w:rPr>
        <w:t xml:space="preserve">, but here are highlights.  </w:t>
      </w:r>
    </w:p>
    <w:p w:rsidR="003C542F" w:rsidRPr="009F15B9" w:rsidRDefault="009F15B9" w:rsidP="003C542F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Regional Networks</w:t>
      </w:r>
      <w:r>
        <w:rPr>
          <w:rFonts w:ascii="Times New Roman" w:hAnsi="Times New Roman"/>
          <w:color w:val="17365D" w:themeColor="text2" w:themeShade="BF"/>
        </w:rPr>
        <w:t xml:space="preserve"> - </w:t>
      </w:r>
      <w:r w:rsidRPr="009F15B9">
        <w:rPr>
          <w:rFonts w:ascii="Times New Roman" w:hAnsi="Times New Roman"/>
          <w:color w:val="17365D" w:themeColor="text2" w:themeShade="BF"/>
        </w:rPr>
        <w:t>Holiness</w:t>
      </w:r>
      <w:r>
        <w:rPr>
          <w:rFonts w:ascii="Times New Roman" w:hAnsi="Times New Roman"/>
          <w:color w:val="17365D" w:themeColor="text2" w:themeShade="BF"/>
        </w:rPr>
        <w:t xml:space="preserve"> Leaders’ Days and a</w:t>
      </w:r>
      <w:r w:rsidR="003C542F" w:rsidRPr="009F15B9">
        <w:rPr>
          <w:rFonts w:ascii="Times New Roman" w:hAnsi="Times New Roman"/>
          <w:color w:val="17365D" w:themeColor="text2" w:themeShade="BF"/>
        </w:rPr>
        <w:t xml:space="preserve">ctivities: 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Philadelphia – at Valley Forge Christian University, </w:t>
      </w:r>
      <w:r w:rsidRPr="009F15B9">
        <w:rPr>
          <w:rFonts w:ascii="Times New Roman" w:hAnsi="Times New Roman"/>
          <w:b/>
          <w:color w:val="17365D" w:themeColor="text2" w:themeShade="BF"/>
        </w:rPr>
        <w:t>Steve Tourville</w:t>
      </w:r>
      <w:r w:rsidRPr="009F15B9">
        <w:rPr>
          <w:rFonts w:ascii="Times New Roman" w:hAnsi="Times New Roman"/>
          <w:color w:val="17365D" w:themeColor="text2" w:themeShade="BF"/>
        </w:rPr>
        <w:t xml:space="preserve"> (AG)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Oregon – at the Kroc Center in Salem, </w:t>
      </w:r>
      <w:r w:rsidRPr="009F15B9">
        <w:rPr>
          <w:rFonts w:ascii="Times New Roman" w:hAnsi="Times New Roman"/>
          <w:b/>
          <w:color w:val="17365D" w:themeColor="text2" w:themeShade="BF"/>
        </w:rPr>
        <w:t>Trisha Welstad</w:t>
      </w:r>
      <w:r w:rsidRPr="009F15B9">
        <w:rPr>
          <w:rFonts w:ascii="Times New Roman" w:hAnsi="Times New Roman"/>
          <w:color w:val="17365D" w:themeColor="text2" w:themeShade="BF"/>
        </w:rPr>
        <w:t xml:space="preserve"> (FM)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St. Louis – planning retreat, </w:t>
      </w:r>
      <w:r w:rsidRPr="009F15B9">
        <w:rPr>
          <w:rFonts w:ascii="Times New Roman" w:hAnsi="Times New Roman"/>
          <w:b/>
          <w:color w:val="17365D" w:themeColor="text2" w:themeShade="BF"/>
        </w:rPr>
        <w:t>Ben Tolly</w:t>
      </w:r>
      <w:r w:rsidRPr="009F15B9">
        <w:rPr>
          <w:rFonts w:ascii="Times New Roman" w:hAnsi="Times New Roman"/>
          <w:color w:val="17365D" w:themeColor="text2" w:themeShade="BF"/>
        </w:rPr>
        <w:t xml:space="preserve"> (FM)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Manila – planning retreat, </w:t>
      </w:r>
      <w:r w:rsidRPr="009F15B9">
        <w:rPr>
          <w:rFonts w:ascii="Times New Roman" w:hAnsi="Times New Roman"/>
          <w:b/>
          <w:color w:val="17365D" w:themeColor="text2" w:themeShade="BF"/>
        </w:rPr>
        <w:t>Melvin Aquino</w:t>
      </w:r>
      <w:r w:rsidRPr="009F15B9">
        <w:rPr>
          <w:rFonts w:ascii="Times New Roman" w:hAnsi="Times New Roman"/>
          <w:color w:val="17365D" w:themeColor="text2" w:themeShade="BF"/>
        </w:rPr>
        <w:t xml:space="preserve"> (Wesleyan)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Central Florida – at Asbury Seminary Orlando, </w:t>
      </w:r>
      <w:r w:rsidRPr="009F15B9">
        <w:rPr>
          <w:rFonts w:ascii="Times New Roman" w:hAnsi="Times New Roman"/>
          <w:b/>
          <w:color w:val="17365D" w:themeColor="text2" w:themeShade="BF"/>
        </w:rPr>
        <w:t xml:space="preserve">Patrick </w:t>
      </w:r>
      <w:proofErr w:type="spellStart"/>
      <w:r w:rsidRPr="009F15B9">
        <w:rPr>
          <w:rFonts w:ascii="Times New Roman" w:hAnsi="Times New Roman"/>
          <w:b/>
          <w:color w:val="17365D" w:themeColor="text2" w:themeShade="BF"/>
        </w:rPr>
        <w:t>Styers</w:t>
      </w:r>
      <w:proofErr w:type="spellEnd"/>
      <w:r w:rsidRPr="009F15B9">
        <w:rPr>
          <w:rFonts w:ascii="Times New Roman" w:hAnsi="Times New Roman"/>
          <w:color w:val="17365D" w:themeColor="text2" w:themeShade="BF"/>
        </w:rPr>
        <w:t xml:space="preserve"> (Wesleyan)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Kansas City – first convening meeting at NTS, </w:t>
      </w:r>
      <w:r w:rsidRPr="009F15B9">
        <w:rPr>
          <w:rFonts w:ascii="Times New Roman" w:hAnsi="Times New Roman"/>
          <w:b/>
          <w:color w:val="17365D" w:themeColor="text2" w:themeShade="BF"/>
        </w:rPr>
        <w:t>Chuck Sunberg</w:t>
      </w:r>
      <w:r w:rsidRPr="009F15B9">
        <w:rPr>
          <w:rFonts w:ascii="Times New Roman" w:hAnsi="Times New Roman"/>
          <w:color w:val="17365D" w:themeColor="text2" w:themeShade="BF"/>
        </w:rPr>
        <w:t xml:space="preserve"> (Nazarene) coordinator;</w:t>
      </w:r>
    </w:p>
    <w:p w:rsidR="003C542F" w:rsidRPr="009F15B9" w:rsidRDefault="003C542F" w:rsidP="003C542F">
      <w:pPr>
        <w:pStyle w:val="ListParagraph"/>
        <w:numPr>
          <w:ilvl w:val="1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 xml:space="preserve">Indiana – at Shepherd’s Nazarene Church, </w:t>
      </w:r>
      <w:r w:rsidRPr="009F15B9">
        <w:rPr>
          <w:rFonts w:ascii="Times New Roman" w:hAnsi="Times New Roman"/>
          <w:b/>
          <w:color w:val="17365D" w:themeColor="text2" w:themeShade="BF"/>
        </w:rPr>
        <w:t>David Bartley</w:t>
      </w:r>
      <w:r w:rsidRPr="009F15B9">
        <w:rPr>
          <w:rFonts w:ascii="Times New Roman" w:hAnsi="Times New Roman"/>
          <w:color w:val="17365D" w:themeColor="text2" w:themeShade="BF"/>
        </w:rPr>
        <w:t xml:space="preserve"> (Nazarene) coordinator.</w:t>
      </w:r>
    </w:p>
    <w:p w:rsidR="003C542F" w:rsidRPr="009F15B9" w:rsidRDefault="003C542F" w:rsidP="009F15B9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New Faculty Retreat</w:t>
      </w:r>
      <w:r w:rsidRPr="009F15B9">
        <w:rPr>
          <w:rFonts w:ascii="Times New Roman" w:hAnsi="Times New Roman"/>
          <w:color w:val="17365D" w:themeColor="text2" w:themeShade="BF"/>
        </w:rPr>
        <w:t xml:space="preserve"> involving 42 new </w:t>
      </w:r>
      <w:proofErr w:type="gramStart"/>
      <w:r w:rsidRPr="009F15B9">
        <w:rPr>
          <w:rFonts w:ascii="Times New Roman" w:hAnsi="Times New Roman"/>
          <w:color w:val="17365D" w:themeColor="text2" w:themeShade="BF"/>
        </w:rPr>
        <w:t>profs</w:t>
      </w:r>
      <w:proofErr w:type="gramEnd"/>
      <w:r w:rsidRPr="009F15B9">
        <w:rPr>
          <w:rFonts w:ascii="Times New Roman" w:hAnsi="Times New Roman"/>
          <w:color w:val="17365D" w:themeColor="text2" w:themeShade="BF"/>
        </w:rPr>
        <w:t xml:space="preserve"> from 6 mid-west universities. </w:t>
      </w:r>
      <w:r w:rsidRPr="00FD52C7">
        <w:rPr>
          <w:rFonts w:ascii="Times New Roman" w:hAnsi="Times New Roman"/>
          <w:b/>
          <w:color w:val="17365D" w:themeColor="text2" w:themeShade="BF"/>
        </w:rPr>
        <w:t>Jon Kulaga</w:t>
      </w:r>
      <w:r w:rsidRPr="009F15B9">
        <w:rPr>
          <w:rFonts w:ascii="Times New Roman" w:hAnsi="Times New Roman"/>
          <w:color w:val="17365D" w:themeColor="text2" w:themeShade="BF"/>
        </w:rPr>
        <w:t>, Provost at Asbury University was essential as coordinator.</w:t>
      </w:r>
    </w:p>
    <w:p w:rsidR="003C542F" w:rsidRPr="009F15B9" w:rsidRDefault="003C542F" w:rsidP="003C542F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Faculty Network at Fuller</w:t>
      </w:r>
      <w:r w:rsidRPr="009F15B9">
        <w:rPr>
          <w:rFonts w:ascii="Times New Roman" w:hAnsi="Times New Roman"/>
          <w:color w:val="17365D" w:themeColor="text2" w:themeShade="BF"/>
        </w:rPr>
        <w:t xml:space="preserve"> Seminary involving </w:t>
      </w:r>
      <w:proofErr w:type="gramStart"/>
      <w:r w:rsidRPr="009F15B9">
        <w:rPr>
          <w:rFonts w:ascii="Times New Roman" w:hAnsi="Times New Roman"/>
          <w:color w:val="17365D" w:themeColor="text2" w:themeShade="BF"/>
        </w:rPr>
        <w:t>8</w:t>
      </w:r>
      <w:proofErr w:type="gramEnd"/>
      <w:r w:rsidRPr="009F15B9">
        <w:rPr>
          <w:rFonts w:ascii="Times New Roman" w:hAnsi="Times New Roman"/>
          <w:color w:val="17365D" w:themeColor="text2" w:themeShade="BF"/>
        </w:rPr>
        <w:t xml:space="preserve"> faculty, and planning for a student gathering in January. </w:t>
      </w:r>
      <w:r w:rsidRPr="00FD52C7">
        <w:rPr>
          <w:rFonts w:ascii="Times New Roman" w:hAnsi="Times New Roman"/>
          <w:b/>
          <w:color w:val="17365D" w:themeColor="text2" w:themeShade="BF"/>
        </w:rPr>
        <w:t>Joel Green</w:t>
      </w:r>
      <w:r w:rsidRPr="009F15B9">
        <w:rPr>
          <w:rFonts w:ascii="Times New Roman" w:hAnsi="Times New Roman"/>
          <w:color w:val="17365D" w:themeColor="text2" w:themeShade="BF"/>
        </w:rPr>
        <w:t>,</w:t>
      </w:r>
      <w:r w:rsidR="009F15B9">
        <w:rPr>
          <w:rFonts w:ascii="Times New Roman" w:hAnsi="Times New Roman"/>
          <w:color w:val="17365D" w:themeColor="text2" w:themeShade="BF"/>
        </w:rPr>
        <w:t xml:space="preserve"> (UM)</w:t>
      </w:r>
      <w:r w:rsidRPr="009F15B9">
        <w:rPr>
          <w:rFonts w:ascii="Times New Roman" w:hAnsi="Times New Roman"/>
          <w:color w:val="17365D" w:themeColor="text2" w:themeShade="BF"/>
        </w:rPr>
        <w:t xml:space="preserve"> is the coordinator on campus;</w:t>
      </w:r>
    </w:p>
    <w:p w:rsidR="003C542F" w:rsidRPr="009F15B9" w:rsidRDefault="003C542F" w:rsidP="003C542F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Athletic Director/ VP for Student Life</w:t>
      </w:r>
      <w:r w:rsidRPr="009F15B9">
        <w:rPr>
          <w:rFonts w:ascii="Times New Roman" w:hAnsi="Times New Roman"/>
          <w:color w:val="17365D" w:themeColor="text2" w:themeShade="BF"/>
        </w:rPr>
        <w:t xml:space="preserve"> meeting to explore the need and plan to launch a new network. This will occur in February in San Diego.</w:t>
      </w:r>
      <w:r w:rsidR="00FD52C7">
        <w:rPr>
          <w:rFonts w:ascii="Times New Roman" w:hAnsi="Times New Roman"/>
          <w:color w:val="17365D" w:themeColor="text2" w:themeShade="BF"/>
        </w:rPr>
        <w:t xml:space="preserve"> </w:t>
      </w:r>
      <w:r w:rsidR="00FD52C7" w:rsidRPr="00FD52C7">
        <w:rPr>
          <w:rFonts w:ascii="Times New Roman" w:hAnsi="Times New Roman"/>
          <w:b/>
          <w:color w:val="17365D" w:themeColor="text2" w:themeShade="BF"/>
        </w:rPr>
        <w:t>Kate Wallace</w:t>
      </w:r>
      <w:r w:rsidR="00FD52C7">
        <w:rPr>
          <w:rFonts w:ascii="Times New Roman" w:hAnsi="Times New Roman"/>
          <w:color w:val="17365D" w:themeColor="text2" w:themeShade="BF"/>
        </w:rPr>
        <w:t xml:space="preserve"> (WHC) is organizing that next gathering.</w:t>
      </w:r>
    </w:p>
    <w:p w:rsidR="003C542F" w:rsidRPr="009F15B9" w:rsidRDefault="00F3464F" w:rsidP="003C542F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Research Project</w:t>
      </w:r>
      <w:r w:rsidRPr="009F15B9">
        <w:rPr>
          <w:rFonts w:ascii="Times New Roman" w:hAnsi="Times New Roman"/>
          <w:color w:val="17365D" w:themeColor="text2" w:themeShade="BF"/>
        </w:rPr>
        <w:t xml:space="preserve"> of</w:t>
      </w:r>
      <w:r w:rsidR="003C542F" w:rsidRPr="009F15B9">
        <w:rPr>
          <w:rFonts w:ascii="Times New Roman" w:hAnsi="Times New Roman"/>
          <w:color w:val="17365D" w:themeColor="text2" w:themeShade="BF"/>
        </w:rPr>
        <w:t xml:space="preserve"> undergrads at 16 unive</w:t>
      </w:r>
      <w:r w:rsidRPr="009F15B9">
        <w:rPr>
          <w:rFonts w:ascii="Times New Roman" w:hAnsi="Times New Roman"/>
          <w:color w:val="17365D" w:themeColor="text2" w:themeShade="BF"/>
        </w:rPr>
        <w:t>rsities with</w:t>
      </w:r>
      <w:r w:rsidR="003C542F" w:rsidRPr="009F15B9">
        <w:rPr>
          <w:rFonts w:ascii="Times New Roman" w:hAnsi="Times New Roman"/>
          <w:color w:val="17365D" w:themeColor="text2" w:themeShade="BF"/>
        </w:rPr>
        <w:t xml:space="preserve"> 1441 stud</w:t>
      </w:r>
      <w:r w:rsidRPr="009F15B9">
        <w:rPr>
          <w:rFonts w:ascii="Times New Roman" w:hAnsi="Times New Roman"/>
          <w:color w:val="17365D" w:themeColor="text2" w:themeShade="BF"/>
        </w:rPr>
        <w:t>ents. I will report</w:t>
      </w:r>
      <w:r w:rsidR="003C542F" w:rsidRPr="009F15B9">
        <w:rPr>
          <w:rFonts w:ascii="Times New Roman" w:hAnsi="Times New Roman"/>
          <w:color w:val="17365D" w:themeColor="text2" w:themeShade="BF"/>
        </w:rPr>
        <w:t xml:space="preserve"> at the CAO network meeting Nov </w:t>
      </w:r>
      <w:r w:rsidRPr="009F15B9">
        <w:rPr>
          <w:rFonts w:ascii="Times New Roman" w:hAnsi="Times New Roman"/>
          <w:color w:val="17365D" w:themeColor="text2" w:themeShade="BF"/>
        </w:rPr>
        <w:t xml:space="preserve">10 and the Presidents’ Network in January. </w:t>
      </w:r>
      <w:r w:rsidRPr="00FD52C7">
        <w:rPr>
          <w:rFonts w:ascii="Times New Roman" w:hAnsi="Times New Roman"/>
          <w:b/>
          <w:color w:val="17365D" w:themeColor="text2" w:themeShade="BF"/>
        </w:rPr>
        <w:t>Katy Tangenberg</w:t>
      </w:r>
      <w:r w:rsidRPr="009F15B9">
        <w:rPr>
          <w:rFonts w:ascii="Times New Roman" w:hAnsi="Times New Roman"/>
          <w:color w:val="17365D" w:themeColor="text2" w:themeShade="BF"/>
        </w:rPr>
        <w:t>, coordinator.</w:t>
      </w:r>
    </w:p>
    <w:p w:rsidR="003C542F" w:rsidRPr="009F15B9" w:rsidRDefault="003C542F" w:rsidP="003C542F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  <w:u w:val="single"/>
        </w:rPr>
        <w:t>Freedom Summit on Human Trafficking</w:t>
      </w:r>
      <w:r w:rsidRPr="009F15B9">
        <w:rPr>
          <w:rFonts w:ascii="Times New Roman" w:hAnsi="Times New Roman"/>
          <w:color w:val="17365D" w:themeColor="text2" w:themeShade="BF"/>
        </w:rPr>
        <w:t xml:space="preserve"> in conjunction with the Free Methodist General </w:t>
      </w:r>
      <w:proofErr w:type="spellStart"/>
      <w:r w:rsidRPr="009F15B9">
        <w:rPr>
          <w:rFonts w:ascii="Times New Roman" w:hAnsi="Times New Roman"/>
          <w:color w:val="17365D" w:themeColor="text2" w:themeShade="BF"/>
        </w:rPr>
        <w:t>Conf</w:t>
      </w:r>
      <w:proofErr w:type="spellEnd"/>
      <w:r w:rsidR="00FD52C7">
        <w:rPr>
          <w:rFonts w:ascii="Times New Roman" w:hAnsi="Times New Roman"/>
          <w:color w:val="17365D" w:themeColor="text2" w:themeShade="BF"/>
        </w:rPr>
        <w:t>, with 400 people</w:t>
      </w:r>
      <w:r w:rsidR="00F3464F" w:rsidRPr="009F15B9">
        <w:rPr>
          <w:rFonts w:ascii="Times New Roman" w:hAnsi="Times New Roman"/>
          <w:color w:val="17365D" w:themeColor="text2" w:themeShade="BF"/>
        </w:rPr>
        <w:t xml:space="preserve"> and workshops conducted by the Freedom Network.</w:t>
      </w:r>
      <w:r w:rsidR="00FD52C7">
        <w:rPr>
          <w:rFonts w:ascii="Times New Roman" w:hAnsi="Times New Roman"/>
          <w:color w:val="17365D" w:themeColor="text2" w:themeShade="BF"/>
        </w:rPr>
        <w:t xml:space="preserve"> </w:t>
      </w:r>
      <w:r w:rsidR="00FD52C7" w:rsidRPr="00FD52C7">
        <w:rPr>
          <w:rFonts w:ascii="Times New Roman" w:hAnsi="Times New Roman"/>
          <w:b/>
          <w:color w:val="17365D" w:themeColor="text2" w:themeShade="BF"/>
        </w:rPr>
        <w:t>Anita Watson</w:t>
      </w:r>
      <w:r w:rsidR="00FD52C7">
        <w:rPr>
          <w:rFonts w:ascii="Times New Roman" w:hAnsi="Times New Roman"/>
          <w:color w:val="17365D" w:themeColor="text2" w:themeShade="BF"/>
        </w:rPr>
        <w:t xml:space="preserve"> (Salvation Army) coordinator.</w:t>
      </w:r>
    </w:p>
    <w:p w:rsidR="003C542F" w:rsidRPr="00FD52C7" w:rsidRDefault="003C542F" w:rsidP="006358AD">
      <w:pPr>
        <w:pStyle w:val="ListParagraph"/>
        <w:numPr>
          <w:ilvl w:val="0"/>
          <w:numId w:val="8"/>
        </w:numPr>
        <w:rPr>
          <w:rFonts w:ascii="Times New Roman" w:hAnsi="Times New Roman"/>
          <w:color w:val="17365D" w:themeColor="text2" w:themeShade="BF"/>
          <w:sz w:val="10"/>
          <w:szCs w:val="10"/>
        </w:rPr>
      </w:pPr>
      <w:r w:rsidRPr="00FD52C7">
        <w:rPr>
          <w:rFonts w:ascii="Times New Roman" w:hAnsi="Times New Roman"/>
          <w:color w:val="17365D" w:themeColor="text2" w:themeShade="BF"/>
        </w:rPr>
        <w:t>Release of the document on engaging the LGBT conversation</w:t>
      </w:r>
      <w:r w:rsidR="00FD52C7">
        <w:rPr>
          <w:rFonts w:ascii="Times New Roman" w:hAnsi="Times New Roman"/>
          <w:color w:val="17365D" w:themeColor="text2" w:themeShade="BF"/>
        </w:rPr>
        <w:t xml:space="preserve"> after 14-month process – schools and denominations are using it as the reference for guiding their pastors/leaders.</w:t>
      </w:r>
    </w:p>
    <w:p w:rsidR="00FD52C7" w:rsidRPr="00FD52C7" w:rsidRDefault="00FD52C7" w:rsidP="00FD52C7">
      <w:pPr>
        <w:pStyle w:val="ListParagraph"/>
        <w:ind w:left="1080"/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9F15B9" w:rsidRDefault="009F15B9" w:rsidP="009F15B9">
      <w:pPr>
        <w:ind w:left="720"/>
        <w:rPr>
          <w:rFonts w:ascii="Times New Roman" w:hAnsi="Times New Roman"/>
          <w:color w:val="17365D" w:themeColor="text2" w:themeShade="BF"/>
        </w:rPr>
      </w:pPr>
      <w:proofErr w:type="gramStart"/>
      <w:r>
        <w:rPr>
          <w:rFonts w:ascii="Times New Roman" w:hAnsi="Times New Roman"/>
          <w:color w:val="17365D" w:themeColor="text2" w:themeShade="BF"/>
        </w:rPr>
        <w:t>Clearly</w:t>
      </w:r>
      <w:proofErr w:type="gramEnd"/>
      <w:r>
        <w:rPr>
          <w:rFonts w:ascii="Times New Roman" w:hAnsi="Times New Roman"/>
          <w:color w:val="17365D" w:themeColor="text2" w:themeShade="BF"/>
        </w:rPr>
        <w:t xml:space="preserve"> I am unable to truly capture the fullness of these and many other things that describe the last six months.  I wish I could sit with you and tell you the story of each one.  I know you would be thrilled to see the Spirit of God at work – so powerfully reflected in the unity we exhibit in pursuing God’s holy nature.  </w:t>
      </w:r>
    </w:p>
    <w:p w:rsidR="009F15B9" w:rsidRPr="00FD52C7" w:rsidRDefault="009F15B9" w:rsidP="009F15B9">
      <w:pPr>
        <w:ind w:left="720"/>
        <w:rPr>
          <w:rFonts w:ascii="Times New Roman" w:hAnsi="Times New Roman"/>
          <w:color w:val="17365D" w:themeColor="text2" w:themeShade="BF"/>
          <w:sz w:val="10"/>
          <w:szCs w:val="10"/>
        </w:rPr>
      </w:pPr>
    </w:p>
    <w:p w:rsidR="009F15B9" w:rsidRPr="009F15B9" w:rsidRDefault="009F15B9" w:rsidP="009F15B9">
      <w:pPr>
        <w:ind w:left="720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I am attaching the annual financial compilation from </w:t>
      </w:r>
      <w:proofErr w:type="spellStart"/>
      <w:r>
        <w:rPr>
          <w:rFonts w:ascii="Times New Roman" w:hAnsi="Times New Roman"/>
          <w:color w:val="17365D" w:themeColor="text2" w:themeShade="BF"/>
        </w:rPr>
        <w:t>CapinCrouse</w:t>
      </w:r>
      <w:proofErr w:type="spellEnd"/>
      <w:r>
        <w:rPr>
          <w:rFonts w:ascii="Times New Roman" w:hAnsi="Times New Roman"/>
          <w:color w:val="17365D" w:themeColor="text2" w:themeShade="BF"/>
        </w:rPr>
        <w:t xml:space="preserve"> for you.  </w:t>
      </w:r>
      <w:proofErr w:type="gramStart"/>
      <w:r>
        <w:rPr>
          <w:rFonts w:ascii="Times New Roman" w:hAnsi="Times New Roman"/>
          <w:color w:val="17365D" w:themeColor="text2" w:themeShade="BF"/>
        </w:rPr>
        <w:t>And</w:t>
      </w:r>
      <w:proofErr w:type="gramEnd"/>
      <w:r>
        <w:rPr>
          <w:rFonts w:ascii="Times New Roman" w:hAnsi="Times New Roman"/>
          <w:color w:val="17365D" w:themeColor="text2" w:themeShade="BF"/>
        </w:rPr>
        <w:t xml:space="preserve"> I thank you so much for the financial support in this highly effective work.  We will be sending a letter and invoice in January for the coming year.  We all appreciate your ongoing support and involvement!</w:t>
      </w:r>
    </w:p>
    <w:p w:rsidR="008C7DD6" w:rsidRPr="009F15B9" w:rsidRDefault="008C7DD6" w:rsidP="008C7DD6">
      <w:pPr>
        <w:rPr>
          <w:rFonts w:ascii="Times New Roman" w:hAnsi="Times New Roman"/>
          <w:color w:val="17365D" w:themeColor="text2" w:themeShade="BF"/>
        </w:rPr>
      </w:pPr>
    </w:p>
    <w:p w:rsidR="008C7DD6" w:rsidRPr="009F15B9" w:rsidRDefault="00AE247C" w:rsidP="008C7DD6">
      <w:p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Blessings</w:t>
      </w:r>
      <w:r w:rsidR="008C7DD6" w:rsidRPr="009F15B9">
        <w:rPr>
          <w:rFonts w:ascii="Times New Roman" w:hAnsi="Times New Roman"/>
          <w:color w:val="17365D" w:themeColor="text2" w:themeShade="BF"/>
        </w:rPr>
        <w:t>,</w:t>
      </w:r>
    </w:p>
    <w:p w:rsidR="008C7DD6" w:rsidRPr="009F15B9" w:rsidRDefault="008C7DD6" w:rsidP="008C7DD6">
      <w:pPr>
        <w:rPr>
          <w:rFonts w:ascii="Times New Roman" w:hAnsi="Times New Roman"/>
          <w:color w:val="17365D" w:themeColor="text2" w:themeShade="BF"/>
        </w:rPr>
      </w:pPr>
      <w:r w:rsidRPr="009F15B9">
        <w:rPr>
          <w:rFonts w:ascii="Times New Roman" w:hAnsi="Times New Roman"/>
          <w:color w:val="17365D" w:themeColor="text2" w:themeShade="BF"/>
        </w:rPr>
        <w:t>Kevin Mannoia</w:t>
      </w:r>
    </w:p>
    <w:p w:rsidR="009F3158" w:rsidRPr="00E375C4" w:rsidRDefault="008C7DD6" w:rsidP="00F07E23">
      <w:pPr>
        <w:rPr>
          <w:rFonts w:ascii="Times New Roman" w:hAnsi="Times New Roman"/>
          <w:color w:val="17365D" w:themeColor="text2" w:themeShade="BF"/>
          <w:sz w:val="8"/>
          <w:szCs w:val="8"/>
        </w:rPr>
      </w:pPr>
      <w:r w:rsidRPr="00E375C4">
        <w:rPr>
          <w:rFonts w:ascii="Times New Roman" w:hAnsi="Times New Roman"/>
          <w:i/>
          <w:color w:val="17365D" w:themeColor="text2" w:themeShade="BF"/>
          <w:sz w:val="20"/>
          <w:szCs w:val="20"/>
        </w:rPr>
        <w:t>Chair</w:t>
      </w:r>
      <w:r w:rsidRPr="00E375C4">
        <w:rPr>
          <w:color w:val="17365D" w:themeColor="text2" w:themeShade="BF"/>
          <w:sz w:val="20"/>
          <w:szCs w:val="20"/>
        </w:rPr>
        <w:tab/>
      </w:r>
      <w:r w:rsidRPr="00E375C4">
        <w:rPr>
          <w:color w:val="17365D" w:themeColor="text2" w:themeShade="BF"/>
          <w:sz w:val="20"/>
          <w:szCs w:val="20"/>
        </w:rPr>
        <w:tab/>
      </w:r>
      <w:r w:rsidRPr="00E375C4">
        <w:rPr>
          <w:color w:val="17365D" w:themeColor="text2" w:themeShade="BF"/>
          <w:sz w:val="20"/>
          <w:szCs w:val="20"/>
        </w:rPr>
        <w:tab/>
      </w:r>
      <w:r w:rsidR="005D1290">
        <w:rPr>
          <w:color w:val="17365D" w:themeColor="text2" w:themeShade="BF"/>
          <w:sz w:val="20"/>
          <w:szCs w:val="20"/>
        </w:rPr>
        <w:tab/>
        <w:t xml:space="preserve">  </w:t>
      </w:r>
      <w:r w:rsidR="0048227A">
        <w:rPr>
          <w:color w:val="17365D" w:themeColor="text2" w:themeShade="BF"/>
          <w:sz w:val="20"/>
          <w:szCs w:val="20"/>
        </w:rPr>
        <w:tab/>
        <w:t xml:space="preserve">    </w:t>
      </w:r>
      <w:r w:rsidR="005D1290">
        <w:rPr>
          <w:color w:val="17365D" w:themeColor="text2" w:themeShade="BF"/>
          <w:sz w:val="20"/>
          <w:szCs w:val="20"/>
        </w:rPr>
        <w:t xml:space="preserve">   </w:t>
      </w:r>
      <w:hyperlink r:id="rId7" w:history="1">
        <w:r w:rsidR="0048227A" w:rsidRPr="00DF3BF7">
          <w:rPr>
            <w:rStyle w:val="Hyperlink"/>
          </w:rPr>
          <w:t>www.HolinessAndUnity.org</w:t>
        </w:r>
      </w:hyperlink>
      <w:r w:rsidR="0048227A">
        <w:t xml:space="preserve"> </w:t>
      </w:r>
    </w:p>
    <w:sectPr w:rsidR="009F3158" w:rsidRPr="00E375C4" w:rsidSect="00EF030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C53"/>
    <w:multiLevelType w:val="hybridMultilevel"/>
    <w:tmpl w:val="FB20C7C8"/>
    <w:lvl w:ilvl="0" w:tplc="94F64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767F3"/>
    <w:multiLevelType w:val="hybridMultilevel"/>
    <w:tmpl w:val="65B8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0BC8"/>
    <w:multiLevelType w:val="hybridMultilevel"/>
    <w:tmpl w:val="3C4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0059"/>
    <w:multiLevelType w:val="hybridMultilevel"/>
    <w:tmpl w:val="DE0C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03D"/>
    <w:multiLevelType w:val="hybridMultilevel"/>
    <w:tmpl w:val="E996C490"/>
    <w:lvl w:ilvl="0" w:tplc="5936CB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A658A5"/>
    <w:multiLevelType w:val="hybridMultilevel"/>
    <w:tmpl w:val="25CA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FCE"/>
    <w:multiLevelType w:val="hybridMultilevel"/>
    <w:tmpl w:val="E4B0D8B2"/>
    <w:lvl w:ilvl="0" w:tplc="EE84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F"/>
    <w:rsid w:val="000C635F"/>
    <w:rsid w:val="000E29F4"/>
    <w:rsid w:val="001B4DC7"/>
    <w:rsid w:val="0037026F"/>
    <w:rsid w:val="003730D5"/>
    <w:rsid w:val="003C542F"/>
    <w:rsid w:val="00465B5D"/>
    <w:rsid w:val="00472135"/>
    <w:rsid w:val="0048227A"/>
    <w:rsid w:val="00581AEA"/>
    <w:rsid w:val="005D1290"/>
    <w:rsid w:val="006146DB"/>
    <w:rsid w:val="00616C8E"/>
    <w:rsid w:val="006F7D4F"/>
    <w:rsid w:val="00733013"/>
    <w:rsid w:val="007778C9"/>
    <w:rsid w:val="008011E8"/>
    <w:rsid w:val="00844A4E"/>
    <w:rsid w:val="008C7DD6"/>
    <w:rsid w:val="009412AA"/>
    <w:rsid w:val="00963E11"/>
    <w:rsid w:val="00965BCA"/>
    <w:rsid w:val="009B3E64"/>
    <w:rsid w:val="009F15B9"/>
    <w:rsid w:val="009F3158"/>
    <w:rsid w:val="009F5983"/>
    <w:rsid w:val="00A514CA"/>
    <w:rsid w:val="00AB097B"/>
    <w:rsid w:val="00AC32CF"/>
    <w:rsid w:val="00AD0DDE"/>
    <w:rsid w:val="00AD5DBD"/>
    <w:rsid w:val="00AE247C"/>
    <w:rsid w:val="00BF3187"/>
    <w:rsid w:val="00CE13D4"/>
    <w:rsid w:val="00D3591A"/>
    <w:rsid w:val="00DA7DD3"/>
    <w:rsid w:val="00E375C4"/>
    <w:rsid w:val="00E423FB"/>
    <w:rsid w:val="00E74D7C"/>
    <w:rsid w:val="00EF0306"/>
    <w:rsid w:val="00F07E23"/>
    <w:rsid w:val="00F3464F"/>
    <w:rsid w:val="00F70531"/>
    <w:rsid w:val="00F731B4"/>
    <w:rsid w:val="00FA05AB"/>
    <w:rsid w:val="00FD52C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68AFB-5949-43D2-B0C7-2FD03C5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C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linessAndUn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1F09-7965-4A88-A45E-3687B728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Kevin Mannoia</cp:lastModifiedBy>
  <cp:revision>3</cp:revision>
  <dcterms:created xsi:type="dcterms:W3CDTF">2015-11-07T00:42:00Z</dcterms:created>
  <dcterms:modified xsi:type="dcterms:W3CDTF">2015-11-11T04:42:00Z</dcterms:modified>
</cp:coreProperties>
</file>